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0EC" w:rsidRPr="006C661E" w:rsidRDefault="006C661E" w:rsidP="006C661E">
      <w:pPr>
        <w:jc w:val="center"/>
        <w:rPr>
          <w:rFonts w:hint="eastAsia"/>
          <w:b/>
          <w:sz w:val="24"/>
          <w:szCs w:val="24"/>
        </w:rPr>
      </w:pPr>
      <w:r w:rsidRPr="006C661E">
        <w:rPr>
          <w:rFonts w:hint="eastAsia"/>
          <w:b/>
          <w:sz w:val="24"/>
          <w:szCs w:val="24"/>
        </w:rPr>
        <w:t>GSS</w:t>
      </w:r>
      <w:r w:rsidRPr="006C661E">
        <w:rPr>
          <w:rFonts w:hint="eastAsia"/>
          <w:b/>
          <w:sz w:val="24"/>
          <w:szCs w:val="24"/>
        </w:rPr>
        <w:t>基本资料使用操作说明</w:t>
      </w:r>
    </w:p>
    <w:p w:rsidR="006C661E" w:rsidRDefault="006C661E">
      <w:pPr>
        <w:rPr>
          <w:rFonts w:hint="eastAsia"/>
        </w:rPr>
      </w:pPr>
    </w:p>
    <w:p w:rsidR="006C661E" w:rsidRDefault="006C661E" w:rsidP="006C661E">
      <w:pPr>
        <w:rPr>
          <w:sz w:val="24"/>
          <w:szCs w:val="24"/>
        </w:rPr>
      </w:pPr>
      <w:r w:rsidRPr="00B75CC1">
        <w:rPr>
          <w:rFonts w:hint="eastAsia"/>
          <w:color w:val="FF0000"/>
          <w:sz w:val="24"/>
          <w:szCs w:val="24"/>
        </w:rPr>
        <w:t>登录</w:t>
      </w:r>
      <w:r w:rsidRPr="00B75CC1">
        <w:rPr>
          <w:rFonts w:hint="eastAsia"/>
          <w:color w:val="FF0000"/>
          <w:sz w:val="24"/>
          <w:szCs w:val="24"/>
        </w:rPr>
        <w:t>GSS</w:t>
      </w:r>
      <w:r w:rsidRPr="00B75CC1">
        <w:rPr>
          <w:rFonts w:hint="eastAsia"/>
          <w:color w:val="FF0000"/>
          <w:sz w:val="24"/>
          <w:szCs w:val="24"/>
        </w:rPr>
        <w:t>零售终端后首先要做的是建好基本资料里的各项内容</w:t>
      </w:r>
      <w:r w:rsidRPr="00B75CC1">
        <w:rPr>
          <w:rFonts w:hint="eastAsia"/>
          <w:color w:val="FF0000"/>
          <w:sz w:val="24"/>
          <w:szCs w:val="24"/>
        </w:rPr>
        <w:t>.</w:t>
      </w:r>
    </w:p>
    <w:p w:rsidR="006C661E" w:rsidRPr="00D0116F" w:rsidRDefault="006C661E" w:rsidP="006C661E">
      <w:pPr>
        <w:pStyle w:val="a3"/>
        <w:numPr>
          <w:ilvl w:val="0"/>
          <w:numId w:val="1"/>
        </w:numPr>
        <w:ind w:firstLineChars="0"/>
        <w:rPr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.</w:t>
      </w:r>
      <w:r w:rsidRPr="00194227">
        <w:rPr>
          <w:rFonts w:ascii="宋体" w:eastAsia="宋体" w:hAnsi="宋体" w:hint="eastAsia"/>
          <w:b/>
          <w:sz w:val="24"/>
          <w:szCs w:val="24"/>
        </w:rPr>
        <w:t>基本资料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点击基本资料展开，可以看到基本资料包括店员资料、供应商资料、商品资料、顾客资料、品牌资料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791617"/>
            <wp:effectExtent l="19050" t="0" r="2540" b="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点开店员资料，可以看到店员资料包括：店员姓名、用户角色、身份证号、年龄、性别、学历、联系电话、入职时间、所属门店以及家庭住址左上角分别为新增、修改、删除，可以点击新增按钮添加店员资料</w:t>
      </w:r>
      <w:r w:rsidRPr="00C03646">
        <w:rPr>
          <w:rFonts w:hint="eastAsia"/>
          <w:color w:val="FF0000"/>
          <w:sz w:val="24"/>
          <w:szCs w:val="24"/>
        </w:rPr>
        <w:t>(</w:t>
      </w:r>
      <w:r w:rsidRPr="00C03646">
        <w:rPr>
          <w:rFonts w:hint="eastAsia"/>
          <w:color w:val="FF0000"/>
          <w:sz w:val="24"/>
          <w:szCs w:val="24"/>
        </w:rPr>
        <w:t>这里新增的店员的手机号为登录账号</w:t>
      </w:r>
      <w:r w:rsidRPr="00C03646">
        <w:rPr>
          <w:rFonts w:hint="eastAsia"/>
          <w:color w:val="FF0000"/>
          <w:sz w:val="24"/>
          <w:szCs w:val="24"/>
        </w:rPr>
        <w:t>,</w:t>
      </w:r>
      <w:r w:rsidRPr="00C03646">
        <w:rPr>
          <w:rFonts w:hint="eastAsia"/>
          <w:color w:val="FF0000"/>
          <w:sz w:val="24"/>
          <w:szCs w:val="24"/>
        </w:rPr>
        <w:t>密码默认</w:t>
      </w:r>
      <w:r w:rsidRPr="00C03646">
        <w:rPr>
          <w:rFonts w:hint="eastAsia"/>
          <w:color w:val="FF0000"/>
          <w:sz w:val="24"/>
          <w:szCs w:val="24"/>
        </w:rPr>
        <w:t>123)</w:t>
      </w:r>
      <w:r>
        <w:rPr>
          <w:rFonts w:hint="eastAsia"/>
          <w:sz w:val="24"/>
          <w:szCs w:val="24"/>
        </w:rPr>
        <w:t>以及选中店员后才能修改或者删除，右上角分别为筛选、导出、打印，可根据各种条件对店员资料进行筛选，也可以将店员资料导出为</w:t>
      </w:r>
      <w:r>
        <w:rPr>
          <w:rFonts w:hint="eastAsia"/>
          <w:sz w:val="24"/>
          <w:szCs w:val="24"/>
        </w:rPr>
        <w:t>CSV</w:t>
      </w:r>
      <w:r>
        <w:rPr>
          <w:rFonts w:hint="eastAsia"/>
          <w:sz w:val="24"/>
          <w:szCs w:val="24"/>
        </w:rPr>
        <w:t>文件或者</w:t>
      </w:r>
      <w:r>
        <w:rPr>
          <w:rFonts w:hint="eastAsia"/>
          <w:sz w:val="24"/>
          <w:szCs w:val="24"/>
        </w:rPr>
        <w:t>Excel</w:t>
      </w:r>
      <w:r>
        <w:rPr>
          <w:rFonts w:hint="eastAsia"/>
          <w:sz w:val="24"/>
          <w:szCs w:val="24"/>
        </w:rPr>
        <w:t>表格，还可以打印出来，另外右上角还有个输入查询功能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791617"/>
            <wp:effectExtent l="19050" t="0" r="2540" b="0"/>
            <wp:docPr id="7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点</w:t>
      </w:r>
      <w:proofErr w:type="gramStart"/>
      <w:r>
        <w:rPr>
          <w:rFonts w:hint="eastAsia"/>
          <w:sz w:val="24"/>
          <w:szCs w:val="24"/>
        </w:rPr>
        <w:t>开供应</w:t>
      </w:r>
      <w:proofErr w:type="gramEnd"/>
      <w:r>
        <w:rPr>
          <w:rFonts w:hint="eastAsia"/>
          <w:sz w:val="24"/>
          <w:szCs w:val="24"/>
        </w:rPr>
        <w:t>商资料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供应商资料包括：供应商名称、联络人、手机号码、省份、地市、区域和详细地址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91617"/>
            <wp:effectExtent l="19050" t="0" r="2540" b="0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左上角以及右上角的各功能与之前一致（注：符号一致的，功能一致），这里不加赘述</w:t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点击商品资料</w:t>
      </w:r>
      <w:r w:rsidRPr="00EE21D4">
        <w:rPr>
          <w:rFonts w:hint="eastAsia"/>
          <w:color w:val="FF0000"/>
          <w:sz w:val="24"/>
          <w:szCs w:val="24"/>
        </w:rPr>
        <w:t>(</w:t>
      </w:r>
      <w:r w:rsidRPr="00B4768F">
        <w:rPr>
          <w:rFonts w:hint="eastAsia"/>
          <w:color w:val="FF0000"/>
          <w:sz w:val="24"/>
          <w:szCs w:val="24"/>
        </w:rPr>
        <w:t>新增商品之前要先建好品牌资料</w:t>
      </w:r>
      <w:r>
        <w:rPr>
          <w:rFonts w:hint="eastAsia"/>
          <w:color w:val="FF0000"/>
          <w:sz w:val="24"/>
          <w:szCs w:val="24"/>
        </w:rPr>
        <w:t>)</w:t>
      </w:r>
      <w:r>
        <w:rPr>
          <w:rFonts w:hint="eastAsia"/>
          <w:sz w:val="24"/>
          <w:szCs w:val="24"/>
        </w:rPr>
        <w:t>，左边部分是产品分类，右边则是商品的信息，可以新增、修改或者删除，右上角是查询商品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791617"/>
            <wp:effectExtent l="19050" t="0" r="2540" b="0"/>
            <wp:docPr id="7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选中全部下面的产品类型，点击产品分类右上角的新增，可以添加该产品类型同级的产品类型或者该产品类型下的子节点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91617"/>
            <wp:effectExtent l="19050" t="0" r="2540" b="0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如果添加的是产品分类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没有交易数据的情况下可以双击该分类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修改名称或者删除该分类</w:t>
      </w:r>
    </w:p>
    <w:p w:rsidR="006C661E" w:rsidRDefault="006C661E" w:rsidP="006C661E">
      <w:pPr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179237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点击商品名称左上角的</w:t>
      </w:r>
      <w:r>
        <w:rPr>
          <w:rFonts w:hint="eastAsia"/>
          <w:sz w:val="24"/>
          <w:szCs w:val="24"/>
        </w:rPr>
        <w:t>(+</w:t>
      </w:r>
      <w:r>
        <w:rPr>
          <w:rFonts w:hint="eastAsia"/>
          <w:sz w:val="24"/>
          <w:szCs w:val="24"/>
        </w:rPr>
        <w:t>号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新增按钮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输入产品数据点击新增即可新增商品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512850" cy="1400175"/>
            <wp:effectExtent l="19050" t="0" r="1750" b="0"/>
            <wp:docPr id="7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0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653384" cy="1404000"/>
            <wp:effectExtent l="19050" t="0" r="0" b="0"/>
            <wp:docPr id="7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84" cy="14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8F">
        <w:rPr>
          <w:rFonts w:hint="eastAsia"/>
          <w:color w:val="FF0000"/>
          <w:sz w:val="24"/>
          <w:szCs w:val="24"/>
        </w:rPr>
        <w:t>(</w:t>
      </w:r>
      <w:r w:rsidRPr="00B4768F">
        <w:rPr>
          <w:rFonts w:hint="eastAsia"/>
          <w:color w:val="FF0000"/>
          <w:sz w:val="24"/>
          <w:szCs w:val="24"/>
        </w:rPr>
        <w:t>新增商品之前要先建好品牌资料</w:t>
      </w:r>
      <w:r>
        <w:rPr>
          <w:rFonts w:hint="eastAsia"/>
          <w:color w:val="FF0000"/>
          <w:sz w:val="24"/>
          <w:szCs w:val="24"/>
        </w:rPr>
        <w:t>,</w:t>
      </w:r>
      <w:r>
        <w:rPr>
          <w:rFonts w:hint="eastAsia"/>
          <w:color w:val="FF0000"/>
          <w:sz w:val="24"/>
          <w:szCs w:val="24"/>
        </w:rPr>
        <w:t>另外品类是镜片的才可以设置球镜、</w:t>
      </w:r>
      <w:proofErr w:type="gramStart"/>
      <w:r>
        <w:rPr>
          <w:rFonts w:hint="eastAsia"/>
          <w:color w:val="FF0000"/>
          <w:sz w:val="24"/>
          <w:szCs w:val="24"/>
        </w:rPr>
        <w:t>柱镜和</w:t>
      </w:r>
      <w:proofErr w:type="gramEnd"/>
      <w:r>
        <w:rPr>
          <w:rFonts w:hint="eastAsia"/>
          <w:color w:val="FF0000"/>
          <w:sz w:val="24"/>
          <w:szCs w:val="24"/>
        </w:rPr>
        <w:t>折</w:t>
      </w:r>
      <w:r>
        <w:rPr>
          <w:rFonts w:hint="eastAsia"/>
          <w:color w:val="FF0000"/>
          <w:sz w:val="24"/>
          <w:szCs w:val="24"/>
        </w:rPr>
        <w:lastRenderedPageBreak/>
        <w:t>射率</w:t>
      </w:r>
      <w:r>
        <w:rPr>
          <w:rFonts w:hint="eastAsia"/>
          <w:color w:val="FF0000"/>
          <w:sz w:val="24"/>
          <w:szCs w:val="24"/>
        </w:rPr>
        <w:t>,</w:t>
      </w:r>
      <w:r>
        <w:rPr>
          <w:rFonts w:hint="eastAsia"/>
          <w:color w:val="FF0000"/>
          <w:sz w:val="24"/>
          <w:szCs w:val="24"/>
        </w:rPr>
        <w:t>否则默认为</w:t>
      </w:r>
      <w:r>
        <w:rPr>
          <w:rFonts w:hint="eastAsia"/>
          <w:color w:val="FF0000"/>
          <w:sz w:val="24"/>
          <w:szCs w:val="24"/>
        </w:rPr>
        <w:t>0</w:t>
      </w:r>
      <w:r w:rsidRPr="00B4768F">
        <w:rPr>
          <w:rFonts w:hint="eastAsia"/>
          <w:color w:val="FF0000"/>
          <w:sz w:val="24"/>
          <w:szCs w:val="24"/>
        </w:rPr>
        <w:t>)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修改或删除则需要先选中商品再点击修改或删除按钮才可以</w:t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162550" cy="2790825"/>
            <wp:effectExtent l="19050" t="0" r="0" b="0"/>
            <wp:docPr id="8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15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.</w:t>
      </w:r>
      <w:r w:rsidRPr="00DB5606">
        <w:rPr>
          <w:rFonts w:hint="eastAsia"/>
          <w:color w:val="FF0000"/>
          <w:sz w:val="24"/>
          <w:szCs w:val="24"/>
        </w:rPr>
        <w:t>新增产品分类</w:t>
      </w:r>
      <w:r w:rsidRPr="00DB5606">
        <w:rPr>
          <w:rFonts w:hint="eastAsia"/>
          <w:color w:val="FF0000"/>
          <w:sz w:val="24"/>
          <w:szCs w:val="24"/>
        </w:rPr>
        <w:t>:</w:t>
      </w:r>
      <w:r w:rsidRPr="00DB5606">
        <w:rPr>
          <w:rFonts w:hint="eastAsia"/>
          <w:color w:val="FF0000"/>
          <w:sz w:val="24"/>
          <w:szCs w:val="24"/>
        </w:rPr>
        <w:t>隐形眼镜、老花镜</w:t>
      </w:r>
    </w:p>
    <w:p w:rsidR="006C661E" w:rsidRDefault="006C661E" w:rsidP="006C661E">
      <w:pPr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17923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</w:rPr>
        <w:t>.</w:t>
      </w:r>
      <w:r>
        <w:rPr>
          <w:rFonts w:hint="eastAsia"/>
          <w:color w:val="FF0000"/>
          <w:sz w:val="24"/>
          <w:szCs w:val="24"/>
        </w:rPr>
        <w:t>隐形眼镜的产品参数略有不同</w:t>
      </w:r>
      <w:r>
        <w:rPr>
          <w:rFonts w:hint="eastAsia"/>
          <w:color w:val="FF0000"/>
          <w:sz w:val="24"/>
          <w:szCs w:val="24"/>
        </w:rPr>
        <w:t>,</w:t>
      </w:r>
      <w:r>
        <w:rPr>
          <w:rFonts w:hint="eastAsia"/>
          <w:color w:val="FF0000"/>
          <w:sz w:val="24"/>
          <w:szCs w:val="24"/>
        </w:rPr>
        <w:t>包括类型、有效期、含水量、总直径、基弧半径、中心厚度、包装、材质及注册号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5274310" cy="317923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  <w:szCs w:val="24"/>
        </w:rPr>
        <w:t>.</w:t>
      </w:r>
      <w:r>
        <w:rPr>
          <w:rFonts w:hint="eastAsia"/>
          <w:sz w:val="24"/>
          <w:szCs w:val="24"/>
        </w:rPr>
        <w:t>点</w:t>
      </w:r>
      <w:proofErr w:type="gramStart"/>
      <w:r>
        <w:rPr>
          <w:rFonts w:hint="eastAsia"/>
          <w:sz w:val="24"/>
          <w:szCs w:val="24"/>
        </w:rPr>
        <w:t>开顾客</w:t>
      </w:r>
      <w:proofErr w:type="gramEnd"/>
      <w:r>
        <w:rPr>
          <w:rFonts w:hint="eastAsia"/>
          <w:sz w:val="24"/>
          <w:szCs w:val="24"/>
        </w:rPr>
        <w:t>资料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顾客资料包括店员名称、性别、年龄、手机号码、生日工作单位以及图像上传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选填</w:t>
      </w:r>
      <w:r>
        <w:rPr>
          <w:rFonts w:hint="eastAsia"/>
          <w:sz w:val="24"/>
          <w:szCs w:val="24"/>
        </w:rPr>
        <w:t>),</w:t>
      </w:r>
      <w:r>
        <w:rPr>
          <w:rFonts w:hint="eastAsia"/>
          <w:sz w:val="24"/>
          <w:szCs w:val="24"/>
        </w:rPr>
        <w:t>左上角仍为新增修改删除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右上角为筛选导出打印以及查询顾客的功能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791617"/>
            <wp:effectExtent l="19050" t="0" r="254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要修改或者删除顾客资料需要先选中顾客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然后点击修改或删除才可以操作</w:t>
      </w: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91617"/>
            <wp:effectExtent l="19050" t="0" r="254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顾客信息还包括验光信息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需要先保存好基本资料才可以添加验光信息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验光信息包括验光的时间记录以及验光师和验光项目</w:t>
      </w:r>
    </w:p>
    <w:p w:rsidR="006C661E" w:rsidRDefault="006C661E" w:rsidP="006C661E">
      <w:pPr>
        <w:rPr>
          <w:color w:val="FF0000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912432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37FB">
        <w:rPr>
          <w:rFonts w:hint="eastAsia"/>
          <w:color w:val="FF0000"/>
          <w:sz w:val="24"/>
          <w:szCs w:val="24"/>
        </w:rPr>
        <w:t>验光信息新增验光附件上传</w:t>
      </w:r>
    </w:p>
    <w:p w:rsidR="006C661E" w:rsidRPr="008337FB" w:rsidRDefault="006C661E" w:rsidP="006C661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3179237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61E" w:rsidRDefault="006C661E" w:rsidP="006C661E">
      <w:pPr>
        <w:rPr>
          <w:sz w:val="24"/>
          <w:szCs w:val="24"/>
        </w:rPr>
      </w:pPr>
    </w:p>
    <w:p w:rsidR="006C661E" w:rsidRDefault="006C661E" w:rsidP="006C661E">
      <w:pPr>
        <w:rPr>
          <w:color w:val="FF0000"/>
          <w:sz w:val="24"/>
          <w:szCs w:val="24"/>
        </w:rPr>
      </w:pPr>
      <w:r w:rsidRPr="00491037">
        <w:rPr>
          <w:rFonts w:hint="eastAsia"/>
          <w:color w:val="FF0000"/>
          <w:sz w:val="24"/>
          <w:szCs w:val="24"/>
        </w:rPr>
        <w:t>新增</w:t>
      </w:r>
      <w:r w:rsidRPr="00491037">
        <w:rPr>
          <w:rFonts w:hint="eastAsia"/>
          <w:color w:val="FF0000"/>
          <w:sz w:val="24"/>
          <w:szCs w:val="24"/>
        </w:rPr>
        <w:t>:</w:t>
      </w:r>
      <w:r>
        <w:rPr>
          <w:rFonts w:hint="eastAsia"/>
          <w:color w:val="FF0000"/>
          <w:sz w:val="24"/>
          <w:szCs w:val="24"/>
        </w:rPr>
        <w:t>顾客资料新增</w:t>
      </w:r>
      <w:r w:rsidRPr="00491037">
        <w:rPr>
          <w:rFonts w:hint="eastAsia"/>
          <w:color w:val="FF0000"/>
          <w:sz w:val="24"/>
          <w:szCs w:val="24"/>
        </w:rPr>
        <w:t>销售记录</w:t>
      </w:r>
      <w:r w:rsidRPr="00491037">
        <w:rPr>
          <w:rFonts w:hint="eastAsia"/>
          <w:color w:val="FF0000"/>
          <w:sz w:val="24"/>
          <w:szCs w:val="24"/>
        </w:rPr>
        <w:t>,</w:t>
      </w:r>
      <w:r w:rsidRPr="00491037">
        <w:rPr>
          <w:rFonts w:hint="eastAsia"/>
          <w:color w:val="FF0000"/>
          <w:sz w:val="24"/>
          <w:szCs w:val="24"/>
        </w:rPr>
        <w:t>可以查看顾客的销售开单记录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179237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.</w:t>
      </w:r>
      <w:r>
        <w:rPr>
          <w:rFonts w:hint="eastAsia"/>
          <w:sz w:val="24"/>
          <w:szCs w:val="24"/>
        </w:rPr>
        <w:t>点</w:t>
      </w:r>
      <w:proofErr w:type="gramStart"/>
      <w:r>
        <w:rPr>
          <w:rFonts w:hint="eastAsia"/>
          <w:sz w:val="24"/>
          <w:szCs w:val="24"/>
        </w:rPr>
        <w:t>开品牌</w:t>
      </w:r>
      <w:proofErr w:type="gramEnd"/>
      <w:r>
        <w:rPr>
          <w:rFonts w:hint="eastAsia"/>
          <w:sz w:val="24"/>
          <w:szCs w:val="24"/>
        </w:rPr>
        <w:t>资料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页面展示的有品牌名称、描述、备注，左上角为新增、修改、删除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右上角筛选、导出、打印以及查询</w:t>
      </w:r>
    </w:p>
    <w:p w:rsidR="006C661E" w:rsidRDefault="006C661E" w:rsidP="006C661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274310" cy="2791617"/>
            <wp:effectExtent l="19050" t="0" r="254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点击新增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可以看到品牌名称、所属总店、品牌介绍、描述，均为</w:t>
      </w:r>
      <w:proofErr w:type="gramStart"/>
      <w:r>
        <w:rPr>
          <w:rFonts w:hint="eastAsia"/>
          <w:sz w:val="24"/>
          <w:szCs w:val="24"/>
        </w:rPr>
        <w:t>必填项</w:t>
      </w:r>
      <w:proofErr w:type="gramEnd"/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791617"/>
            <wp:effectExtent l="19050" t="0" r="2540" b="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其他操作仍然一样</w:t>
      </w:r>
      <w:r>
        <w:rPr>
          <w:rFonts w:hint="eastAsia"/>
          <w:sz w:val="24"/>
          <w:szCs w:val="24"/>
        </w:rPr>
        <w:t>,</w:t>
      </w:r>
      <w:r>
        <w:rPr>
          <w:rFonts w:hint="eastAsia"/>
          <w:sz w:val="24"/>
          <w:szCs w:val="24"/>
        </w:rPr>
        <w:t>这里不再介绍</w:t>
      </w:r>
      <w:r>
        <w:rPr>
          <w:rFonts w:hint="eastAsia"/>
          <w:sz w:val="24"/>
          <w:szCs w:val="24"/>
        </w:rPr>
        <w:t>.</w:t>
      </w:r>
    </w:p>
    <w:p w:rsidR="006C661E" w:rsidRPr="006C661E" w:rsidRDefault="006C661E"/>
    <w:sectPr w:rsidR="006C661E" w:rsidRPr="006C661E" w:rsidSect="009310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F91550"/>
    <w:multiLevelType w:val="hybridMultilevel"/>
    <w:tmpl w:val="DC1EE65A"/>
    <w:lvl w:ilvl="0" w:tplc="95EC22DC">
      <w:start w:val="1"/>
      <w:numFmt w:val="decimalEnclosedCircle"/>
      <w:lvlText w:val="%1"/>
      <w:lvlJc w:val="left"/>
      <w:pPr>
        <w:ind w:left="36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661E"/>
    <w:rsid w:val="00000524"/>
    <w:rsid w:val="00001715"/>
    <w:rsid w:val="00016120"/>
    <w:rsid w:val="000239C2"/>
    <w:rsid w:val="00031AF6"/>
    <w:rsid w:val="000438C2"/>
    <w:rsid w:val="00054996"/>
    <w:rsid w:val="000655A5"/>
    <w:rsid w:val="00071E61"/>
    <w:rsid w:val="00087CE2"/>
    <w:rsid w:val="000C5D9D"/>
    <w:rsid w:val="000D1FBD"/>
    <w:rsid w:val="000D38FC"/>
    <w:rsid w:val="000D5988"/>
    <w:rsid w:val="000E0ADA"/>
    <w:rsid w:val="000E6253"/>
    <w:rsid w:val="000E6787"/>
    <w:rsid w:val="00101400"/>
    <w:rsid w:val="0010252A"/>
    <w:rsid w:val="001075DA"/>
    <w:rsid w:val="00112A67"/>
    <w:rsid w:val="00120B32"/>
    <w:rsid w:val="001226C8"/>
    <w:rsid w:val="00125EC4"/>
    <w:rsid w:val="00134B9E"/>
    <w:rsid w:val="0014323A"/>
    <w:rsid w:val="001455AC"/>
    <w:rsid w:val="00146509"/>
    <w:rsid w:val="001465E2"/>
    <w:rsid w:val="00151174"/>
    <w:rsid w:val="00152973"/>
    <w:rsid w:val="00154342"/>
    <w:rsid w:val="001715BA"/>
    <w:rsid w:val="001773E6"/>
    <w:rsid w:val="0018140D"/>
    <w:rsid w:val="00184C00"/>
    <w:rsid w:val="00186CF1"/>
    <w:rsid w:val="001A6B7A"/>
    <w:rsid w:val="001A73BC"/>
    <w:rsid w:val="001B6E62"/>
    <w:rsid w:val="001D3737"/>
    <w:rsid w:val="001D76FD"/>
    <w:rsid w:val="0020384A"/>
    <w:rsid w:val="00206796"/>
    <w:rsid w:val="00231584"/>
    <w:rsid w:val="002468F4"/>
    <w:rsid w:val="00262FED"/>
    <w:rsid w:val="00266D8E"/>
    <w:rsid w:val="002719E7"/>
    <w:rsid w:val="00275CF8"/>
    <w:rsid w:val="00280AEE"/>
    <w:rsid w:val="002971DC"/>
    <w:rsid w:val="002B2795"/>
    <w:rsid w:val="002B7D7C"/>
    <w:rsid w:val="002D5A55"/>
    <w:rsid w:val="002E20EF"/>
    <w:rsid w:val="002F3BB2"/>
    <w:rsid w:val="002F57F1"/>
    <w:rsid w:val="003103A3"/>
    <w:rsid w:val="003132FB"/>
    <w:rsid w:val="003158B7"/>
    <w:rsid w:val="0032151A"/>
    <w:rsid w:val="003518DB"/>
    <w:rsid w:val="003647EC"/>
    <w:rsid w:val="0037189D"/>
    <w:rsid w:val="0038331C"/>
    <w:rsid w:val="00387580"/>
    <w:rsid w:val="003930DC"/>
    <w:rsid w:val="003A35D4"/>
    <w:rsid w:val="003B0E31"/>
    <w:rsid w:val="003C104A"/>
    <w:rsid w:val="003C18A8"/>
    <w:rsid w:val="003C20E0"/>
    <w:rsid w:val="003C511C"/>
    <w:rsid w:val="003C55B4"/>
    <w:rsid w:val="003D4440"/>
    <w:rsid w:val="003D4B1B"/>
    <w:rsid w:val="003F0BEB"/>
    <w:rsid w:val="00406CB2"/>
    <w:rsid w:val="00410D1B"/>
    <w:rsid w:val="004113AF"/>
    <w:rsid w:val="0042695C"/>
    <w:rsid w:val="004550A1"/>
    <w:rsid w:val="00456529"/>
    <w:rsid w:val="00464BB5"/>
    <w:rsid w:val="0047394E"/>
    <w:rsid w:val="0049119E"/>
    <w:rsid w:val="004A25BA"/>
    <w:rsid w:val="004A49A7"/>
    <w:rsid w:val="004B5F01"/>
    <w:rsid w:val="004C1C20"/>
    <w:rsid w:val="004D17A3"/>
    <w:rsid w:val="004E11FB"/>
    <w:rsid w:val="004E71E5"/>
    <w:rsid w:val="004F7FA2"/>
    <w:rsid w:val="00511AE2"/>
    <w:rsid w:val="00522D76"/>
    <w:rsid w:val="00545324"/>
    <w:rsid w:val="005625D7"/>
    <w:rsid w:val="00565126"/>
    <w:rsid w:val="0057679C"/>
    <w:rsid w:val="00580758"/>
    <w:rsid w:val="005813DC"/>
    <w:rsid w:val="005856D8"/>
    <w:rsid w:val="00590737"/>
    <w:rsid w:val="005933AA"/>
    <w:rsid w:val="00594A8C"/>
    <w:rsid w:val="005A4661"/>
    <w:rsid w:val="005B5CFF"/>
    <w:rsid w:val="005C3A08"/>
    <w:rsid w:val="005C7126"/>
    <w:rsid w:val="005D31CC"/>
    <w:rsid w:val="005D52AB"/>
    <w:rsid w:val="005D5406"/>
    <w:rsid w:val="005E0C42"/>
    <w:rsid w:val="005E6380"/>
    <w:rsid w:val="005F58C5"/>
    <w:rsid w:val="00602952"/>
    <w:rsid w:val="00602A17"/>
    <w:rsid w:val="00605039"/>
    <w:rsid w:val="00630D2A"/>
    <w:rsid w:val="00636568"/>
    <w:rsid w:val="00642507"/>
    <w:rsid w:val="00654F35"/>
    <w:rsid w:val="0065716F"/>
    <w:rsid w:val="00665212"/>
    <w:rsid w:val="00676D54"/>
    <w:rsid w:val="00691C92"/>
    <w:rsid w:val="00695183"/>
    <w:rsid w:val="00695F36"/>
    <w:rsid w:val="006A6586"/>
    <w:rsid w:val="006B26A8"/>
    <w:rsid w:val="006B6DA7"/>
    <w:rsid w:val="006C4B76"/>
    <w:rsid w:val="006C5945"/>
    <w:rsid w:val="006C661E"/>
    <w:rsid w:val="006D15BC"/>
    <w:rsid w:val="006E62DC"/>
    <w:rsid w:val="007051EC"/>
    <w:rsid w:val="00711B3F"/>
    <w:rsid w:val="00713E84"/>
    <w:rsid w:val="007167D8"/>
    <w:rsid w:val="00722647"/>
    <w:rsid w:val="00731F7F"/>
    <w:rsid w:val="00735927"/>
    <w:rsid w:val="00736580"/>
    <w:rsid w:val="00742EF4"/>
    <w:rsid w:val="00751F37"/>
    <w:rsid w:val="007558BE"/>
    <w:rsid w:val="00763B19"/>
    <w:rsid w:val="0077671D"/>
    <w:rsid w:val="007B02AD"/>
    <w:rsid w:val="007B5B51"/>
    <w:rsid w:val="007B7A67"/>
    <w:rsid w:val="007C4686"/>
    <w:rsid w:val="007D0D65"/>
    <w:rsid w:val="007E22C6"/>
    <w:rsid w:val="007F171D"/>
    <w:rsid w:val="00812781"/>
    <w:rsid w:val="00822726"/>
    <w:rsid w:val="0082696A"/>
    <w:rsid w:val="0086028A"/>
    <w:rsid w:val="00860384"/>
    <w:rsid w:val="008621A6"/>
    <w:rsid w:val="008753D6"/>
    <w:rsid w:val="008A11FF"/>
    <w:rsid w:val="008D01F1"/>
    <w:rsid w:val="008D61F7"/>
    <w:rsid w:val="008E4872"/>
    <w:rsid w:val="00900FC0"/>
    <w:rsid w:val="009306BB"/>
    <w:rsid w:val="009310EC"/>
    <w:rsid w:val="00934DE9"/>
    <w:rsid w:val="00934FD9"/>
    <w:rsid w:val="00941873"/>
    <w:rsid w:val="009466B7"/>
    <w:rsid w:val="00960C86"/>
    <w:rsid w:val="009645D3"/>
    <w:rsid w:val="00964657"/>
    <w:rsid w:val="00964884"/>
    <w:rsid w:val="00981755"/>
    <w:rsid w:val="00996EC0"/>
    <w:rsid w:val="009A0339"/>
    <w:rsid w:val="009A1BD9"/>
    <w:rsid w:val="009A38E3"/>
    <w:rsid w:val="009A3A19"/>
    <w:rsid w:val="009A436B"/>
    <w:rsid w:val="009A6AAB"/>
    <w:rsid w:val="009B0A04"/>
    <w:rsid w:val="009D406E"/>
    <w:rsid w:val="009D5DA2"/>
    <w:rsid w:val="009E7BCB"/>
    <w:rsid w:val="00A042B1"/>
    <w:rsid w:val="00A10256"/>
    <w:rsid w:val="00A2197A"/>
    <w:rsid w:val="00A24E13"/>
    <w:rsid w:val="00A326B5"/>
    <w:rsid w:val="00A4345A"/>
    <w:rsid w:val="00A56474"/>
    <w:rsid w:val="00A66E6A"/>
    <w:rsid w:val="00A87160"/>
    <w:rsid w:val="00A91254"/>
    <w:rsid w:val="00A92016"/>
    <w:rsid w:val="00A9797E"/>
    <w:rsid w:val="00AA52D5"/>
    <w:rsid w:val="00AA5CAF"/>
    <w:rsid w:val="00AA724C"/>
    <w:rsid w:val="00AB0132"/>
    <w:rsid w:val="00AC7949"/>
    <w:rsid w:val="00AD714C"/>
    <w:rsid w:val="00AD77D4"/>
    <w:rsid w:val="00AE0E14"/>
    <w:rsid w:val="00AE1FDE"/>
    <w:rsid w:val="00AE36CE"/>
    <w:rsid w:val="00AF0FDE"/>
    <w:rsid w:val="00AF15C8"/>
    <w:rsid w:val="00B05CAC"/>
    <w:rsid w:val="00B1072B"/>
    <w:rsid w:val="00B27CEA"/>
    <w:rsid w:val="00B30585"/>
    <w:rsid w:val="00B35529"/>
    <w:rsid w:val="00B4067A"/>
    <w:rsid w:val="00B4428A"/>
    <w:rsid w:val="00B44A29"/>
    <w:rsid w:val="00B46536"/>
    <w:rsid w:val="00B62F9A"/>
    <w:rsid w:val="00B7063C"/>
    <w:rsid w:val="00B71FF8"/>
    <w:rsid w:val="00B81F6C"/>
    <w:rsid w:val="00B82621"/>
    <w:rsid w:val="00B855FF"/>
    <w:rsid w:val="00B8645F"/>
    <w:rsid w:val="00BA2711"/>
    <w:rsid w:val="00BC636F"/>
    <w:rsid w:val="00BD09F8"/>
    <w:rsid w:val="00BE4B1B"/>
    <w:rsid w:val="00BE4C88"/>
    <w:rsid w:val="00BE7509"/>
    <w:rsid w:val="00BF511A"/>
    <w:rsid w:val="00BF7CC9"/>
    <w:rsid w:val="00C046B9"/>
    <w:rsid w:val="00C07DEB"/>
    <w:rsid w:val="00C15C32"/>
    <w:rsid w:val="00C231CB"/>
    <w:rsid w:val="00C2642C"/>
    <w:rsid w:val="00C3018E"/>
    <w:rsid w:val="00C37CDE"/>
    <w:rsid w:val="00C45A26"/>
    <w:rsid w:val="00C5078F"/>
    <w:rsid w:val="00C57F5E"/>
    <w:rsid w:val="00C7355D"/>
    <w:rsid w:val="00C75FE0"/>
    <w:rsid w:val="00C833D9"/>
    <w:rsid w:val="00C86086"/>
    <w:rsid w:val="00C90F4B"/>
    <w:rsid w:val="00C92E24"/>
    <w:rsid w:val="00CA0AD2"/>
    <w:rsid w:val="00CA0B89"/>
    <w:rsid w:val="00CA2B01"/>
    <w:rsid w:val="00CA3180"/>
    <w:rsid w:val="00CA467F"/>
    <w:rsid w:val="00CB193B"/>
    <w:rsid w:val="00CB46CC"/>
    <w:rsid w:val="00CC0ADE"/>
    <w:rsid w:val="00CC0F2E"/>
    <w:rsid w:val="00CC13A5"/>
    <w:rsid w:val="00CD0F69"/>
    <w:rsid w:val="00D01336"/>
    <w:rsid w:val="00D1276F"/>
    <w:rsid w:val="00D1791F"/>
    <w:rsid w:val="00D32596"/>
    <w:rsid w:val="00D47616"/>
    <w:rsid w:val="00D47CBC"/>
    <w:rsid w:val="00D55389"/>
    <w:rsid w:val="00D610F2"/>
    <w:rsid w:val="00D73B98"/>
    <w:rsid w:val="00D751EF"/>
    <w:rsid w:val="00D84A0F"/>
    <w:rsid w:val="00D86986"/>
    <w:rsid w:val="00D9351C"/>
    <w:rsid w:val="00D94963"/>
    <w:rsid w:val="00D95F33"/>
    <w:rsid w:val="00DA111C"/>
    <w:rsid w:val="00DA1DA7"/>
    <w:rsid w:val="00DB6CD3"/>
    <w:rsid w:val="00DB7FC7"/>
    <w:rsid w:val="00DC34E7"/>
    <w:rsid w:val="00DD0466"/>
    <w:rsid w:val="00DD2153"/>
    <w:rsid w:val="00DE4F98"/>
    <w:rsid w:val="00E0640E"/>
    <w:rsid w:val="00E2097A"/>
    <w:rsid w:val="00E23A25"/>
    <w:rsid w:val="00E27926"/>
    <w:rsid w:val="00E35E1B"/>
    <w:rsid w:val="00E371B8"/>
    <w:rsid w:val="00E56D0E"/>
    <w:rsid w:val="00E70BBB"/>
    <w:rsid w:val="00E71FE5"/>
    <w:rsid w:val="00E7425D"/>
    <w:rsid w:val="00E77424"/>
    <w:rsid w:val="00E82D3F"/>
    <w:rsid w:val="00E90AA4"/>
    <w:rsid w:val="00E953DD"/>
    <w:rsid w:val="00EA2F72"/>
    <w:rsid w:val="00EE1E41"/>
    <w:rsid w:val="00EE2533"/>
    <w:rsid w:val="00EF0078"/>
    <w:rsid w:val="00EF35C6"/>
    <w:rsid w:val="00F10C69"/>
    <w:rsid w:val="00F2196B"/>
    <w:rsid w:val="00F34C4A"/>
    <w:rsid w:val="00F406BA"/>
    <w:rsid w:val="00F4245F"/>
    <w:rsid w:val="00F44DBC"/>
    <w:rsid w:val="00F45139"/>
    <w:rsid w:val="00F47AC6"/>
    <w:rsid w:val="00F541DB"/>
    <w:rsid w:val="00F80329"/>
    <w:rsid w:val="00F878E7"/>
    <w:rsid w:val="00FA19A9"/>
    <w:rsid w:val="00FA43B2"/>
    <w:rsid w:val="00FB6025"/>
    <w:rsid w:val="00FB6FD8"/>
    <w:rsid w:val="00FC4944"/>
    <w:rsid w:val="00FD1E61"/>
    <w:rsid w:val="00FE086D"/>
    <w:rsid w:val="00FE5A8D"/>
    <w:rsid w:val="00FF0253"/>
    <w:rsid w:val="00FF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661E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C661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C661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159</Words>
  <Characters>908</Characters>
  <Application>Microsoft Office Word</Application>
  <DocSecurity>0</DocSecurity>
  <Lines>7</Lines>
  <Paragraphs>2</Paragraphs>
  <ScaleCrop>false</ScaleCrop>
  <Company/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yang</cp:lastModifiedBy>
  <cp:revision>1</cp:revision>
  <dcterms:created xsi:type="dcterms:W3CDTF">2020-10-28T03:10:00Z</dcterms:created>
  <dcterms:modified xsi:type="dcterms:W3CDTF">2020-10-28T03:14:00Z</dcterms:modified>
</cp:coreProperties>
</file>